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3B505" w14:textId="0308A328" w:rsidR="007D6C94" w:rsidRPr="00230E0C" w:rsidRDefault="007246D7" w:rsidP="006063B2">
      <w:pPr>
        <w:pStyle w:val="Title"/>
        <w:ind w:left="0"/>
        <w:rPr>
          <w:rFonts w:ascii="Calibri" w:hAnsi="Calibri" w:cs="Calibri"/>
          <w:sz w:val="40"/>
          <w:szCs w:val="40"/>
        </w:rPr>
      </w:pPr>
      <w:r w:rsidRPr="00230E0C">
        <w:rPr>
          <w:rFonts w:ascii="Calibri" w:hAnsi="Calibri" w:cs="Calibri"/>
          <w:sz w:val="40"/>
          <w:szCs w:val="40"/>
        </w:rPr>
        <w:t xml:space="preserve">Assignment: </w:t>
      </w:r>
      <w:r w:rsidR="005957E9">
        <w:rPr>
          <w:rFonts w:ascii="Calibri" w:hAnsi="Calibri" w:cs="Calibri"/>
          <w:sz w:val="40"/>
          <w:szCs w:val="40"/>
        </w:rPr>
        <w:t>Portfolio</w:t>
      </w:r>
      <w:r w:rsidR="00676394">
        <w:rPr>
          <w:rFonts w:ascii="Calibri" w:hAnsi="Calibri" w:cs="Calibri"/>
          <w:sz w:val="40"/>
          <w:szCs w:val="40"/>
        </w:rPr>
        <w:t xml:space="preserve"> </w:t>
      </w:r>
      <w:r w:rsidR="00EF5A0D">
        <w:rPr>
          <w:rFonts w:ascii="Calibri" w:hAnsi="Calibri" w:cs="Calibri"/>
          <w:sz w:val="40"/>
          <w:szCs w:val="40"/>
        </w:rPr>
        <w:t>Feedback</w:t>
      </w:r>
    </w:p>
    <w:p w14:paraId="6C947674" w14:textId="166F1B42" w:rsidR="00A04FEF" w:rsidRPr="00230E0C" w:rsidRDefault="00941D42" w:rsidP="00A9320B">
      <w:pPr>
        <w:pStyle w:val="Heading1"/>
        <w:ind w:left="0"/>
        <w:rPr>
          <w:rFonts w:ascii="Calibri" w:hAnsi="Calibri" w:cs="Calibri"/>
        </w:rPr>
      </w:pPr>
      <w:r w:rsidRPr="00230E0C">
        <w:rPr>
          <w:rFonts w:ascii="Calibri" w:hAnsi="Calibri" w:cs="Calibri"/>
        </w:rPr>
        <w:t>Assignment Summary</w:t>
      </w:r>
    </w:p>
    <w:p w14:paraId="58A6F808" w14:textId="2B1A1CC7" w:rsidR="00AA0EE0" w:rsidRPr="00230E0C" w:rsidRDefault="00EF5A0D" w:rsidP="0002678D">
      <w:pPr>
        <w:rPr>
          <w:rFonts w:ascii="Calibri" w:hAnsi="Calibri" w:cs="Calibri"/>
        </w:rPr>
      </w:pPr>
      <w:r w:rsidRPr="00EF5A0D">
        <w:rPr>
          <w:rFonts w:ascii="Calibri" w:hAnsi="Calibri" w:cs="Calibri"/>
        </w:rPr>
        <w:t xml:space="preserve">The </w:t>
      </w:r>
      <w:r w:rsidR="005957E9">
        <w:rPr>
          <w:rFonts w:ascii="Calibri" w:hAnsi="Calibri" w:cs="Calibri"/>
        </w:rPr>
        <w:t>Portfolio</w:t>
      </w:r>
      <w:r w:rsidRPr="00EF5A0D">
        <w:rPr>
          <w:rFonts w:ascii="Calibri" w:hAnsi="Calibri" w:cs="Calibri"/>
        </w:rPr>
        <w:t xml:space="preserve"> Feedback assignment offers opportunities to give constructive feedback to your peers.</w:t>
      </w:r>
    </w:p>
    <w:p w14:paraId="7058C13B" w14:textId="7F5B1167" w:rsidR="002818F7" w:rsidRPr="00230E0C" w:rsidRDefault="00941D42" w:rsidP="002818F7">
      <w:pPr>
        <w:pStyle w:val="Heading1"/>
        <w:ind w:left="0" w:right="960"/>
        <w:rPr>
          <w:rFonts w:ascii="Calibri" w:hAnsi="Calibri" w:cs="Calibri"/>
        </w:rPr>
      </w:pPr>
      <w:r w:rsidRPr="00230E0C">
        <w:rPr>
          <w:rFonts w:ascii="Calibri" w:hAnsi="Calibri" w:cs="Calibri"/>
        </w:rPr>
        <w:t>Assignment Components</w:t>
      </w:r>
    </w:p>
    <w:p w14:paraId="56C95F53" w14:textId="43C050CB" w:rsidR="000F1981" w:rsidRDefault="00EF5A0D" w:rsidP="004045B5">
      <w:pPr>
        <w:pStyle w:val="ListParagraph"/>
        <w:numPr>
          <w:ilvl w:val="0"/>
          <w:numId w:val="22"/>
        </w:numPr>
        <w:ind w:left="450"/>
        <w:rPr>
          <w:rFonts w:ascii="Calibri" w:hAnsi="Calibri" w:cs="Calibri"/>
          <w:color w:val="595959" w:themeColor="text1" w:themeTint="A6"/>
          <w:sz w:val="20"/>
          <w:szCs w:val="20"/>
        </w:rPr>
      </w:pPr>
      <w:r>
        <w:rPr>
          <w:rFonts w:ascii="Calibri" w:hAnsi="Calibri" w:cs="Calibri"/>
          <w:color w:val="595959" w:themeColor="text1" w:themeTint="A6"/>
          <w:sz w:val="20"/>
          <w:szCs w:val="20"/>
        </w:rPr>
        <w:t>Peer Feedback</w:t>
      </w:r>
    </w:p>
    <w:p w14:paraId="68ACBFAB" w14:textId="5DDCD537" w:rsidR="002818F7" w:rsidRPr="00230E0C" w:rsidRDefault="00941D42" w:rsidP="002818F7">
      <w:pPr>
        <w:pStyle w:val="Heading1"/>
        <w:ind w:left="0"/>
        <w:rPr>
          <w:rFonts w:ascii="Calibri" w:hAnsi="Calibri" w:cs="Calibri"/>
        </w:rPr>
      </w:pPr>
      <w:r w:rsidRPr="00230E0C">
        <w:rPr>
          <w:rFonts w:ascii="Calibri" w:hAnsi="Calibri" w:cs="Calibri"/>
        </w:rPr>
        <w:t>Assignment Expectations</w:t>
      </w:r>
    </w:p>
    <w:p w14:paraId="1655D463" w14:textId="7CC61B51" w:rsidR="00EF5A0D" w:rsidRPr="00EF5A0D" w:rsidRDefault="00EF5A0D" w:rsidP="00EF5A0D">
      <w:pPr>
        <w:rPr>
          <w:rFonts w:ascii="Calibri" w:hAnsi="Calibri" w:cs="Calibri"/>
        </w:rPr>
      </w:pPr>
      <w:r w:rsidRPr="00EF5A0D">
        <w:rPr>
          <w:rFonts w:ascii="Calibri" w:hAnsi="Calibri" w:cs="Calibri"/>
        </w:rPr>
        <w:t xml:space="preserve">Learning to give and receive feedback and constructive criticism is a vital skill in today’s world. To practice that skill, and to improve the overall quality of </w:t>
      </w:r>
      <w:r w:rsidR="00635760">
        <w:rPr>
          <w:rFonts w:ascii="Calibri" w:hAnsi="Calibri" w:cs="Calibri"/>
        </w:rPr>
        <w:t>y</w:t>
      </w:r>
      <w:r w:rsidRPr="00EF5A0D">
        <w:rPr>
          <w:rFonts w:ascii="Calibri" w:hAnsi="Calibri" w:cs="Calibri"/>
        </w:rPr>
        <w:t xml:space="preserve">our </w:t>
      </w:r>
      <w:r w:rsidR="00AD60D0">
        <w:rPr>
          <w:rFonts w:ascii="Calibri" w:hAnsi="Calibri" w:cs="Calibri"/>
        </w:rPr>
        <w:t>Media</w:t>
      </w:r>
      <w:r w:rsidRPr="00EF5A0D">
        <w:rPr>
          <w:rFonts w:ascii="Calibri" w:hAnsi="Calibri" w:cs="Calibri"/>
        </w:rPr>
        <w:t xml:space="preserve"> Reviews, this assignment requires you to provide substantive feedback on five (5) of your classmates’ drafts.</w:t>
      </w:r>
    </w:p>
    <w:p w14:paraId="24CDD06B" w14:textId="42D846CF" w:rsidR="009308A2" w:rsidRPr="00230E0C" w:rsidRDefault="00EF5A0D" w:rsidP="00EF5A0D">
      <w:pPr>
        <w:rPr>
          <w:rFonts w:ascii="Calibri" w:hAnsi="Calibri" w:cs="Calibri"/>
        </w:rPr>
      </w:pPr>
      <w:r w:rsidRPr="00EF5A0D">
        <w:rPr>
          <w:rFonts w:ascii="Calibri" w:hAnsi="Calibri" w:cs="Calibri"/>
        </w:rPr>
        <w:t>You will need to post substantive feedback on five (5) your classmates' drafts by the deadline to receive full credit for this assignment. Substantive feedback is defined by crafting a post that is: 1) one (1) paragraph in length, 2) demonstrates that you read the draft in its entirety, 3) identifies at least one (1) thing about the draft that you thought worked well, and 4) identifies at least one (1) thing about the draft that could be improved.</w:t>
      </w:r>
    </w:p>
    <w:p w14:paraId="6DA037A8" w14:textId="5BB989F9" w:rsidR="002818F7" w:rsidRPr="00230E0C" w:rsidRDefault="00DF79C4" w:rsidP="002818F7">
      <w:pPr>
        <w:pStyle w:val="Heading1"/>
        <w:ind w:left="0"/>
        <w:rPr>
          <w:rFonts w:ascii="Calibri" w:hAnsi="Calibri" w:cs="Calibri"/>
        </w:rPr>
      </w:pPr>
      <w:r w:rsidRPr="00230E0C">
        <w:rPr>
          <w:rFonts w:ascii="Calibri" w:hAnsi="Calibri" w:cs="Calibri"/>
        </w:rPr>
        <w:t>Assi</w:t>
      </w:r>
      <w:r w:rsidR="000B1FD0">
        <w:rPr>
          <w:rFonts w:ascii="Calibri" w:hAnsi="Calibri" w:cs="Calibri"/>
        </w:rPr>
        <w:t>g</w:t>
      </w:r>
      <w:r w:rsidRPr="00230E0C">
        <w:rPr>
          <w:rFonts w:ascii="Calibri" w:hAnsi="Calibri" w:cs="Calibri"/>
        </w:rPr>
        <w:t>nment Submission</w:t>
      </w:r>
    </w:p>
    <w:p w14:paraId="371BC022" w14:textId="3C55B423" w:rsidR="00672863" w:rsidRPr="00230E0C" w:rsidRDefault="00EF5A0D" w:rsidP="00EF5A0D">
      <w:pPr>
        <w:rPr>
          <w:rFonts w:ascii="Calibri" w:hAnsi="Calibri" w:cs="Calibri"/>
        </w:rPr>
      </w:pPr>
      <w:r>
        <w:rPr>
          <w:rFonts w:ascii="Calibri" w:hAnsi="Calibri" w:cs="Calibri"/>
        </w:rPr>
        <w:t xml:space="preserve">This assignment will be submitted in Desire2Learn (D2L) in a format similar to the weekly Discussion Forums. If a draft already has five (5) feedback responses please choose a different </w:t>
      </w:r>
      <w:r w:rsidR="00635760">
        <w:rPr>
          <w:rFonts w:ascii="Calibri" w:hAnsi="Calibri" w:cs="Calibri"/>
        </w:rPr>
        <w:t>draft</w:t>
      </w:r>
      <w:r>
        <w:rPr>
          <w:rFonts w:ascii="Calibri" w:hAnsi="Calibri" w:cs="Calibri"/>
        </w:rPr>
        <w:t xml:space="preserve"> to comment on.</w:t>
      </w:r>
    </w:p>
    <w:p w14:paraId="783AD351" w14:textId="362C4512" w:rsidR="00A151C2" w:rsidRPr="00230E0C" w:rsidRDefault="00FF76A2" w:rsidP="00F82106">
      <w:pPr>
        <w:spacing w:after="0" w:line="240" w:lineRule="auto"/>
        <w:ind w:left="0"/>
        <w:rPr>
          <w:rFonts w:ascii="Calibri" w:hAnsi="Calibri" w:cs="Calibri"/>
          <w:b/>
          <w:color w:val="000000" w:themeColor="text1"/>
        </w:rPr>
      </w:pPr>
      <w:r>
        <w:rPr>
          <w:rFonts w:ascii="Calibri" w:hAnsi="Calibri" w:cs="Calibri"/>
          <w:b/>
          <w:color w:val="000000" w:themeColor="text1"/>
        </w:rPr>
        <w:t>Assignment</w:t>
      </w:r>
      <w:r w:rsidR="00F82106" w:rsidRPr="00230E0C">
        <w:rPr>
          <w:rFonts w:ascii="Calibri" w:hAnsi="Calibri" w:cs="Calibri"/>
          <w:b/>
          <w:color w:val="000000" w:themeColor="text1"/>
        </w:rPr>
        <w:t xml:space="preserve"> Rubric:</w:t>
      </w:r>
    </w:p>
    <w:tbl>
      <w:tblPr>
        <w:tblStyle w:val="TableGrid"/>
        <w:tblW w:w="0" w:type="auto"/>
        <w:tblInd w:w="86" w:type="dxa"/>
        <w:tblLayout w:type="fixed"/>
        <w:tblLook w:val="04A0" w:firstRow="1" w:lastRow="0" w:firstColumn="1" w:lastColumn="0" w:noHBand="0" w:noVBand="1"/>
      </w:tblPr>
      <w:tblGrid>
        <w:gridCol w:w="1529"/>
        <w:gridCol w:w="1080"/>
        <w:gridCol w:w="6571"/>
      </w:tblGrid>
      <w:tr w:rsidR="00EF5A0D" w:rsidRPr="00230E0C" w14:paraId="0E6D9272" w14:textId="77777777" w:rsidTr="00012784">
        <w:tc>
          <w:tcPr>
            <w:tcW w:w="1529" w:type="dxa"/>
            <w:shd w:val="clear" w:color="auto" w:fill="DDDDDD" w:themeFill="accent1"/>
          </w:tcPr>
          <w:p w14:paraId="2040B076" w14:textId="77777777" w:rsidR="00EF5A0D" w:rsidRPr="00230E0C" w:rsidRDefault="00EF5A0D" w:rsidP="00012784">
            <w:pPr>
              <w:ind w:left="0"/>
              <w:rPr>
                <w:rFonts w:ascii="Calibri" w:hAnsi="Calibri" w:cs="Calibri"/>
                <w:b/>
                <w:color w:val="000000" w:themeColor="text1"/>
              </w:rPr>
            </w:pPr>
            <w:r w:rsidRPr="00230E0C">
              <w:rPr>
                <w:rFonts w:ascii="Calibri" w:hAnsi="Calibri" w:cs="Calibri"/>
                <w:b/>
                <w:color w:val="000000" w:themeColor="text1"/>
              </w:rPr>
              <w:t>COMPONENT</w:t>
            </w:r>
          </w:p>
        </w:tc>
        <w:tc>
          <w:tcPr>
            <w:tcW w:w="1080" w:type="dxa"/>
            <w:shd w:val="clear" w:color="auto" w:fill="DDDDDD" w:themeFill="accent1"/>
          </w:tcPr>
          <w:p w14:paraId="6CBE696B" w14:textId="77777777" w:rsidR="00EF5A0D" w:rsidRPr="00230E0C" w:rsidRDefault="00EF5A0D" w:rsidP="00012784">
            <w:pPr>
              <w:ind w:left="0"/>
              <w:rPr>
                <w:rFonts w:ascii="Calibri" w:hAnsi="Calibri" w:cs="Calibri"/>
                <w:b/>
                <w:color w:val="000000" w:themeColor="text1"/>
              </w:rPr>
            </w:pPr>
            <w:r w:rsidRPr="00230E0C">
              <w:rPr>
                <w:rFonts w:ascii="Calibri" w:hAnsi="Calibri" w:cs="Calibri"/>
                <w:b/>
                <w:color w:val="000000" w:themeColor="text1"/>
              </w:rPr>
              <w:t>POINT</w:t>
            </w:r>
            <w:r>
              <w:rPr>
                <w:rFonts w:ascii="Calibri" w:hAnsi="Calibri" w:cs="Calibri"/>
                <w:b/>
                <w:color w:val="000000" w:themeColor="text1"/>
              </w:rPr>
              <w:t>(</w:t>
            </w:r>
            <w:r w:rsidRPr="00230E0C">
              <w:rPr>
                <w:rFonts w:ascii="Calibri" w:hAnsi="Calibri" w:cs="Calibri"/>
                <w:b/>
                <w:color w:val="000000" w:themeColor="text1"/>
              </w:rPr>
              <w:t>S</w:t>
            </w:r>
            <w:r>
              <w:rPr>
                <w:rFonts w:ascii="Calibri" w:hAnsi="Calibri" w:cs="Calibri"/>
                <w:b/>
                <w:color w:val="000000" w:themeColor="text1"/>
              </w:rPr>
              <w:t>)</w:t>
            </w:r>
          </w:p>
        </w:tc>
        <w:tc>
          <w:tcPr>
            <w:tcW w:w="6571" w:type="dxa"/>
            <w:shd w:val="clear" w:color="auto" w:fill="DDDDDD" w:themeFill="accent1"/>
          </w:tcPr>
          <w:p w14:paraId="5FDF23CE" w14:textId="77777777" w:rsidR="00EF5A0D" w:rsidRPr="00230E0C" w:rsidRDefault="00EF5A0D" w:rsidP="00012784">
            <w:pPr>
              <w:ind w:left="0"/>
              <w:rPr>
                <w:rFonts w:ascii="Calibri" w:hAnsi="Calibri" w:cs="Calibri"/>
                <w:b/>
                <w:color w:val="000000" w:themeColor="text1"/>
              </w:rPr>
            </w:pPr>
            <w:r w:rsidRPr="00230E0C">
              <w:rPr>
                <w:rFonts w:ascii="Calibri" w:hAnsi="Calibri" w:cs="Calibri"/>
                <w:b/>
                <w:color w:val="000000" w:themeColor="text1"/>
              </w:rPr>
              <w:t xml:space="preserve">TO EARN FULL POINTS FOR THIS </w:t>
            </w:r>
            <w:proofErr w:type="gramStart"/>
            <w:r w:rsidRPr="00230E0C">
              <w:rPr>
                <w:rFonts w:ascii="Calibri" w:hAnsi="Calibri" w:cs="Calibri"/>
                <w:b/>
                <w:color w:val="000000" w:themeColor="text1"/>
              </w:rPr>
              <w:t>ASSIGNMENT</w:t>
            </w:r>
            <w:proofErr w:type="gramEnd"/>
            <w:r w:rsidRPr="00230E0C">
              <w:rPr>
                <w:rFonts w:ascii="Calibri" w:hAnsi="Calibri" w:cs="Calibri"/>
                <w:b/>
                <w:color w:val="000000" w:themeColor="text1"/>
              </w:rPr>
              <w:t xml:space="preserve"> TURN IN:</w:t>
            </w:r>
          </w:p>
        </w:tc>
      </w:tr>
      <w:tr w:rsidR="00EF5A0D" w:rsidRPr="00230E0C" w14:paraId="77417126" w14:textId="77777777" w:rsidTr="00012784">
        <w:tc>
          <w:tcPr>
            <w:tcW w:w="1529" w:type="dxa"/>
          </w:tcPr>
          <w:p w14:paraId="1C97D584" w14:textId="77777777" w:rsidR="00EF5A0D" w:rsidRPr="00230E0C" w:rsidRDefault="00EF5A0D" w:rsidP="00012784">
            <w:pPr>
              <w:ind w:left="0"/>
              <w:rPr>
                <w:rFonts w:ascii="Calibri" w:hAnsi="Calibri" w:cs="Calibri"/>
              </w:rPr>
            </w:pPr>
            <w:r>
              <w:rPr>
                <w:rFonts w:ascii="Calibri" w:hAnsi="Calibri" w:cs="Calibri"/>
              </w:rPr>
              <w:t>Peer Feedback</w:t>
            </w:r>
          </w:p>
        </w:tc>
        <w:tc>
          <w:tcPr>
            <w:tcW w:w="1080" w:type="dxa"/>
          </w:tcPr>
          <w:p w14:paraId="07E6E1FA" w14:textId="77777777" w:rsidR="00EF5A0D" w:rsidRPr="00230E0C" w:rsidRDefault="00EF5A0D" w:rsidP="00012784">
            <w:pPr>
              <w:ind w:left="0"/>
              <w:rPr>
                <w:rFonts w:ascii="Calibri" w:hAnsi="Calibri" w:cs="Calibri"/>
              </w:rPr>
            </w:pPr>
            <w:r>
              <w:rPr>
                <w:rFonts w:ascii="Calibri" w:hAnsi="Calibri" w:cs="Calibri"/>
              </w:rPr>
              <w:t>5</w:t>
            </w:r>
          </w:p>
        </w:tc>
        <w:tc>
          <w:tcPr>
            <w:tcW w:w="6571" w:type="dxa"/>
          </w:tcPr>
          <w:p w14:paraId="3F77F010" w14:textId="77777777" w:rsidR="00EF5A0D" w:rsidRPr="00230E0C" w:rsidRDefault="00EF5A0D" w:rsidP="00012784">
            <w:pPr>
              <w:ind w:left="0"/>
              <w:rPr>
                <w:rFonts w:ascii="Calibri" w:hAnsi="Calibri" w:cs="Calibri"/>
              </w:rPr>
            </w:pPr>
            <w:r>
              <w:rPr>
                <w:rFonts w:ascii="Calibri" w:hAnsi="Calibri" w:cs="Calibri"/>
              </w:rPr>
              <w:t>Substantive feedback on your five (5) assigned classmates’ drafts</w:t>
            </w:r>
          </w:p>
        </w:tc>
      </w:tr>
      <w:tr w:rsidR="00EF5A0D" w:rsidRPr="00230E0C" w14:paraId="222A4E5A" w14:textId="77777777" w:rsidTr="00012784">
        <w:trPr>
          <w:trHeight w:val="218"/>
        </w:trPr>
        <w:tc>
          <w:tcPr>
            <w:tcW w:w="1529" w:type="dxa"/>
          </w:tcPr>
          <w:p w14:paraId="249EA8C1" w14:textId="77777777" w:rsidR="00EF5A0D" w:rsidRPr="00230E0C" w:rsidRDefault="00EF5A0D" w:rsidP="00012784">
            <w:pPr>
              <w:ind w:left="0"/>
              <w:rPr>
                <w:rFonts w:ascii="Calibri" w:hAnsi="Calibri" w:cs="Calibri"/>
                <w:b/>
              </w:rPr>
            </w:pPr>
            <w:r w:rsidRPr="00230E0C">
              <w:rPr>
                <w:rFonts w:ascii="Calibri" w:hAnsi="Calibri" w:cs="Calibri"/>
                <w:b/>
              </w:rPr>
              <w:t>TOTAL</w:t>
            </w:r>
          </w:p>
        </w:tc>
        <w:tc>
          <w:tcPr>
            <w:tcW w:w="1080" w:type="dxa"/>
          </w:tcPr>
          <w:p w14:paraId="75BCC7F5" w14:textId="77777777" w:rsidR="00EF5A0D" w:rsidRPr="00230E0C" w:rsidRDefault="00EF5A0D" w:rsidP="00012784">
            <w:pPr>
              <w:ind w:left="0"/>
              <w:rPr>
                <w:rFonts w:ascii="Calibri" w:hAnsi="Calibri" w:cs="Calibri"/>
              </w:rPr>
            </w:pPr>
            <w:r>
              <w:rPr>
                <w:rFonts w:ascii="Calibri" w:hAnsi="Calibri" w:cs="Calibri"/>
              </w:rPr>
              <w:t>5</w:t>
            </w:r>
          </w:p>
        </w:tc>
        <w:tc>
          <w:tcPr>
            <w:tcW w:w="6571" w:type="dxa"/>
          </w:tcPr>
          <w:p w14:paraId="664FE5A8" w14:textId="77777777" w:rsidR="00EF5A0D" w:rsidRPr="00230E0C" w:rsidRDefault="00EF5A0D" w:rsidP="00012784">
            <w:pPr>
              <w:rPr>
                <w:rFonts w:ascii="Calibri" w:hAnsi="Calibri" w:cs="Calibri"/>
              </w:rPr>
            </w:pPr>
          </w:p>
        </w:tc>
      </w:tr>
    </w:tbl>
    <w:p w14:paraId="19893672" w14:textId="19230775" w:rsidR="00676394" w:rsidRPr="00230E0C" w:rsidRDefault="00676394" w:rsidP="00A151C2">
      <w:pPr>
        <w:ind w:left="0"/>
        <w:rPr>
          <w:rFonts w:ascii="Calibri" w:hAnsi="Calibri" w:cs="Calibri"/>
        </w:rPr>
      </w:pPr>
    </w:p>
    <w:sectPr w:rsidR="00676394" w:rsidRPr="00230E0C" w:rsidSect="00B41F64">
      <w:headerReference w:type="default" r:id="rId11"/>
      <w:pgSz w:w="12240" w:h="15840"/>
      <w:pgMar w:top="1500" w:right="1300" w:bottom="960" w:left="1400" w:header="0" w:footer="773"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76773" w14:textId="77777777" w:rsidR="006D7A40" w:rsidRDefault="006D7A40">
      <w:pPr>
        <w:spacing w:after="0" w:line="240" w:lineRule="auto"/>
      </w:pPr>
      <w:r>
        <w:separator/>
      </w:r>
    </w:p>
    <w:p w14:paraId="1A68656C" w14:textId="77777777" w:rsidR="006D7A40" w:rsidRDefault="006D7A40"/>
  </w:endnote>
  <w:endnote w:type="continuationSeparator" w:id="0">
    <w:p w14:paraId="66E0089E" w14:textId="77777777" w:rsidR="006D7A40" w:rsidRDefault="006D7A40">
      <w:pPr>
        <w:spacing w:after="0" w:line="240" w:lineRule="auto"/>
      </w:pPr>
      <w:r>
        <w:continuationSeparator/>
      </w:r>
    </w:p>
    <w:p w14:paraId="3BB77515" w14:textId="77777777" w:rsidR="006D7A40" w:rsidRDefault="006D7A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98D5A" w14:textId="77777777" w:rsidR="006D7A40" w:rsidRDefault="006D7A40">
      <w:pPr>
        <w:spacing w:after="0" w:line="240" w:lineRule="auto"/>
      </w:pPr>
      <w:r>
        <w:separator/>
      </w:r>
    </w:p>
    <w:p w14:paraId="56B088A4" w14:textId="77777777" w:rsidR="006D7A40" w:rsidRDefault="006D7A40"/>
  </w:footnote>
  <w:footnote w:type="continuationSeparator" w:id="0">
    <w:p w14:paraId="6356567F" w14:textId="77777777" w:rsidR="006D7A40" w:rsidRDefault="006D7A40">
      <w:pPr>
        <w:spacing w:after="0" w:line="240" w:lineRule="auto"/>
      </w:pPr>
      <w:r>
        <w:continuationSeparator/>
      </w:r>
    </w:p>
    <w:p w14:paraId="02413EA0" w14:textId="77777777" w:rsidR="006D7A40" w:rsidRDefault="006D7A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E4F48" w14:textId="77777777" w:rsidR="00070B95" w:rsidRDefault="00070B95" w:rsidP="00070B95">
    <w:pPr>
      <w:pStyle w:val="Header"/>
      <w:ind w:left="0"/>
      <w:rPr>
        <w:rFonts w:ascii="Myriad Pro" w:hAnsi="Myriad Pro"/>
      </w:rPr>
    </w:pPr>
  </w:p>
  <w:p w14:paraId="0A806746" w14:textId="11A0B542" w:rsidR="004423A7" w:rsidRPr="009831C3" w:rsidRDefault="004423A7" w:rsidP="00941D42">
    <w:pPr>
      <w:pStyle w:val="Header"/>
      <w:rPr>
        <w:rFonts w:ascii="Myriad Pro" w:hAnsi="Myriad P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20B406"/>
    <w:lvl w:ilvl="0">
      <w:start w:val="1"/>
      <w:numFmt w:val="bullet"/>
      <w:lvlText w:val=""/>
      <w:lvlJc w:val="left"/>
      <w:pPr>
        <w:tabs>
          <w:tab w:val="num" w:pos="187"/>
        </w:tabs>
        <w:ind w:left="187" w:hanging="72"/>
      </w:pPr>
      <w:rPr>
        <w:rFonts w:ascii="Symbol" w:hAnsi="Symbol" w:hint="default"/>
      </w:rPr>
    </w:lvl>
  </w:abstractNum>
  <w:abstractNum w:abstractNumId="1" w15:restartNumberingAfterBreak="0">
    <w:nsid w:val="065A65AF"/>
    <w:multiLevelType w:val="hybridMultilevel"/>
    <w:tmpl w:val="0AF6C06A"/>
    <w:lvl w:ilvl="0" w:tplc="04090003">
      <w:start w:val="1"/>
      <w:numFmt w:val="bullet"/>
      <w:lvlText w:val="o"/>
      <w:lvlJc w:val="left"/>
      <w:pPr>
        <w:ind w:left="835" w:hanging="360"/>
      </w:pPr>
      <w:rPr>
        <w:rFonts w:ascii="Courier New" w:hAnsi="Courier New" w:cs="Courier New"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 w15:restartNumberingAfterBreak="0">
    <w:nsid w:val="0AD54886"/>
    <w:multiLevelType w:val="hybridMultilevel"/>
    <w:tmpl w:val="EFE837AC"/>
    <w:lvl w:ilvl="0" w:tplc="4CD892AE">
      <w:start w:val="1"/>
      <w:numFmt w:val="upperLetter"/>
      <w:lvlText w:val="%1."/>
      <w:lvlJc w:val="left"/>
      <w:pPr>
        <w:ind w:left="159" w:hanging="272"/>
        <w:jc w:val="left"/>
      </w:pPr>
      <w:rPr>
        <w:rFonts w:hint="default"/>
        <w:w w:val="108"/>
      </w:rPr>
    </w:lvl>
    <w:lvl w:ilvl="1" w:tplc="95F8C93E">
      <w:numFmt w:val="bullet"/>
      <w:lvlText w:val="•"/>
      <w:lvlJc w:val="left"/>
      <w:pPr>
        <w:ind w:left="1098" w:hanging="272"/>
      </w:pPr>
      <w:rPr>
        <w:rFonts w:hint="default"/>
      </w:rPr>
    </w:lvl>
    <w:lvl w:ilvl="2" w:tplc="C2FE44FA">
      <w:numFmt w:val="bullet"/>
      <w:lvlText w:val="•"/>
      <w:lvlJc w:val="left"/>
      <w:pPr>
        <w:ind w:left="2036" w:hanging="272"/>
      </w:pPr>
      <w:rPr>
        <w:rFonts w:hint="default"/>
      </w:rPr>
    </w:lvl>
    <w:lvl w:ilvl="3" w:tplc="95989032">
      <w:numFmt w:val="bullet"/>
      <w:lvlText w:val="•"/>
      <w:lvlJc w:val="left"/>
      <w:pPr>
        <w:ind w:left="2974" w:hanging="272"/>
      </w:pPr>
      <w:rPr>
        <w:rFonts w:hint="default"/>
      </w:rPr>
    </w:lvl>
    <w:lvl w:ilvl="4" w:tplc="4898792A">
      <w:numFmt w:val="bullet"/>
      <w:lvlText w:val="•"/>
      <w:lvlJc w:val="left"/>
      <w:pPr>
        <w:ind w:left="3912" w:hanging="272"/>
      </w:pPr>
      <w:rPr>
        <w:rFonts w:hint="default"/>
      </w:rPr>
    </w:lvl>
    <w:lvl w:ilvl="5" w:tplc="E36A0E68">
      <w:numFmt w:val="bullet"/>
      <w:lvlText w:val="•"/>
      <w:lvlJc w:val="left"/>
      <w:pPr>
        <w:ind w:left="4850" w:hanging="272"/>
      </w:pPr>
      <w:rPr>
        <w:rFonts w:hint="default"/>
      </w:rPr>
    </w:lvl>
    <w:lvl w:ilvl="6" w:tplc="0F4AD7FE">
      <w:numFmt w:val="bullet"/>
      <w:lvlText w:val="•"/>
      <w:lvlJc w:val="left"/>
      <w:pPr>
        <w:ind w:left="5788" w:hanging="272"/>
      </w:pPr>
      <w:rPr>
        <w:rFonts w:hint="default"/>
      </w:rPr>
    </w:lvl>
    <w:lvl w:ilvl="7" w:tplc="B4D6EF18">
      <w:numFmt w:val="bullet"/>
      <w:lvlText w:val="•"/>
      <w:lvlJc w:val="left"/>
      <w:pPr>
        <w:ind w:left="6726" w:hanging="272"/>
      </w:pPr>
      <w:rPr>
        <w:rFonts w:hint="default"/>
      </w:rPr>
    </w:lvl>
    <w:lvl w:ilvl="8" w:tplc="18246CC2">
      <w:numFmt w:val="bullet"/>
      <w:lvlText w:val="•"/>
      <w:lvlJc w:val="left"/>
      <w:pPr>
        <w:ind w:left="7664" w:hanging="272"/>
      </w:pPr>
      <w:rPr>
        <w:rFonts w:hint="default"/>
      </w:rPr>
    </w:lvl>
  </w:abstractNum>
  <w:abstractNum w:abstractNumId="3" w15:restartNumberingAfterBreak="0">
    <w:nsid w:val="29031F8C"/>
    <w:multiLevelType w:val="hybridMultilevel"/>
    <w:tmpl w:val="7A0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165E"/>
    <w:multiLevelType w:val="hybridMultilevel"/>
    <w:tmpl w:val="A7CA9A3E"/>
    <w:lvl w:ilvl="0" w:tplc="F4E46692">
      <w:start w:val="1"/>
      <w:numFmt w:val="bullet"/>
      <w:lvlText w:val="·"/>
      <w:lvlJc w:val="left"/>
      <w:pPr>
        <w:tabs>
          <w:tab w:val="num" w:pos="144"/>
        </w:tabs>
        <w:ind w:left="144" w:hanging="144"/>
      </w:pPr>
      <w:rPr>
        <w:rFonts w:ascii="Trebuchet MS" w:hAnsi="Trebuchet M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772448"/>
    <w:multiLevelType w:val="hybridMultilevel"/>
    <w:tmpl w:val="0EF87B7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3833B6B"/>
    <w:multiLevelType w:val="hybridMultilevel"/>
    <w:tmpl w:val="8C228A74"/>
    <w:lvl w:ilvl="0" w:tplc="04090001">
      <w:start w:val="1"/>
      <w:numFmt w:val="bullet"/>
      <w:lvlText w:val=""/>
      <w:lvlJc w:val="left"/>
      <w:pPr>
        <w:tabs>
          <w:tab w:val="num" w:pos="144"/>
        </w:tabs>
        <w:ind w:left="144" w:hanging="144"/>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8C1C9A"/>
    <w:multiLevelType w:val="hybridMultilevel"/>
    <w:tmpl w:val="FF2007C0"/>
    <w:lvl w:ilvl="0" w:tplc="F4E46692">
      <w:start w:val="1"/>
      <w:numFmt w:val="bullet"/>
      <w:lvlText w:val="·"/>
      <w:lvlJc w:val="left"/>
      <w:pPr>
        <w:tabs>
          <w:tab w:val="num" w:pos="302"/>
        </w:tabs>
        <w:ind w:left="302" w:hanging="187"/>
      </w:pPr>
      <w:rPr>
        <w:rFonts w:ascii="Trebuchet MS" w:hAnsi="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0277F3"/>
    <w:multiLevelType w:val="hybridMultilevel"/>
    <w:tmpl w:val="D3FE41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8B6B8C"/>
    <w:multiLevelType w:val="hybridMultilevel"/>
    <w:tmpl w:val="EA0A2600"/>
    <w:lvl w:ilvl="0" w:tplc="2C2E5C0E">
      <w:start w:val="1"/>
      <w:numFmt w:val="bullet"/>
      <w:pStyle w:val="ListBullet"/>
      <w:suff w:val="space"/>
      <w:lvlText w:val=""/>
      <w:lvlJc w:val="left"/>
      <w:pPr>
        <w:ind w:left="115"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FA203B"/>
    <w:multiLevelType w:val="hybridMultilevel"/>
    <w:tmpl w:val="F0BC0E42"/>
    <w:lvl w:ilvl="0" w:tplc="88081BD8">
      <w:start w:val="1"/>
      <w:numFmt w:val="bullet"/>
      <w:lvlText w:val=""/>
      <w:lvlJc w:val="left"/>
      <w:pPr>
        <w:tabs>
          <w:tab w:val="num" w:pos="302"/>
        </w:tabs>
        <w:ind w:left="302" w:hanging="187"/>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253CF2"/>
    <w:multiLevelType w:val="hybridMultilevel"/>
    <w:tmpl w:val="7E9EE934"/>
    <w:lvl w:ilvl="0" w:tplc="04090001">
      <w:start w:val="1"/>
      <w:numFmt w:val="bullet"/>
      <w:lvlText w:val=""/>
      <w:lvlJc w:val="left"/>
      <w:pPr>
        <w:tabs>
          <w:tab w:val="num" w:pos="302"/>
        </w:tabs>
        <w:ind w:left="302" w:hanging="187"/>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7C3A33"/>
    <w:multiLevelType w:val="hybridMultilevel"/>
    <w:tmpl w:val="BE0A0818"/>
    <w:lvl w:ilvl="0" w:tplc="C93EFE12">
      <w:numFmt w:val="none"/>
      <w:lvlText w:val=""/>
      <w:lvlJc w:val="left"/>
      <w:pPr>
        <w:tabs>
          <w:tab w:val="num" w:pos="360"/>
        </w:tabs>
      </w:pPr>
    </w:lvl>
    <w:lvl w:ilvl="1" w:tplc="BEF69B9C">
      <w:numFmt w:val="bullet"/>
      <w:lvlText w:val="•"/>
      <w:lvlJc w:val="left"/>
      <w:pPr>
        <w:ind w:left="1656" w:hanging="664"/>
      </w:pPr>
      <w:rPr>
        <w:rFonts w:hint="default"/>
      </w:rPr>
    </w:lvl>
    <w:lvl w:ilvl="2" w:tplc="327062F4">
      <w:numFmt w:val="bullet"/>
      <w:lvlText w:val="•"/>
      <w:lvlJc w:val="left"/>
      <w:pPr>
        <w:ind w:left="2532" w:hanging="664"/>
      </w:pPr>
      <w:rPr>
        <w:rFonts w:hint="default"/>
      </w:rPr>
    </w:lvl>
    <w:lvl w:ilvl="3" w:tplc="BFA847FA">
      <w:numFmt w:val="bullet"/>
      <w:lvlText w:val="•"/>
      <w:lvlJc w:val="left"/>
      <w:pPr>
        <w:ind w:left="3408" w:hanging="664"/>
      </w:pPr>
      <w:rPr>
        <w:rFonts w:hint="default"/>
      </w:rPr>
    </w:lvl>
    <w:lvl w:ilvl="4" w:tplc="9A6EE100">
      <w:numFmt w:val="bullet"/>
      <w:lvlText w:val="•"/>
      <w:lvlJc w:val="left"/>
      <w:pPr>
        <w:ind w:left="4284" w:hanging="664"/>
      </w:pPr>
      <w:rPr>
        <w:rFonts w:hint="default"/>
      </w:rPr>
    </w:lvl>
    <w:lvl w:ilvl="5" w:tplc="4AFE581C">
      <w:numFmt w:val="bullet"/>
      <w:lvlText w:val="•"/>
      <w:lvlJc w:val="left"/>
      <w:pPr>
        <w:ind w:left="5160" w:hanging="664"/>
      </w:pPr>
      <w:rPr>
        <w:rFonts w:hint="default"/>
      </w:rPr>
    </w:lvl>
    <w:lvl w:ilvl="6" w:tplc="84124DE2">
      <w:numFmt w:val="bullet"/>
      <w:lvlText w:val="•"/>
      <w:lvlJc w:val="left"/>
      <w:pPr>
        <w:ind w:left="6036" w:hanging="664"/>
      </w:pPr>
      <w:rPr>
        <w:rFonts w:hint="default"/>
      </w:rPr>
    </w:lvl>
    <w:lvl w:ilvl="7" w:tplc="415CBA3E">
      <w:numFmt w:val="bullet"/>
      <w:lvlText w:val="•"/>
      <w:lvlJc w:val="left"/>
      <w:pPr>
        <w:ind w:left="6912" w:hanging="664"/>
      </w:pPr>
      <w:rPr>
        <w:rFonts w:hint="default"/>
      </w:rPr>
    </w:lvl>
    <w:lvl w:ilvl="8" w:tplc="650E5274">
      <w:numFmt w:val="bullet"/>
      <w:lvlText w:val="•"/>
      <w:lvlJc w:val="left"/>
      <w:pPr>
        <w:ind w:left="7788" w:hanging="664"/>
      </w:pPr>
      <w:rPr>
        <w:rFonts w:hint="default"/>
      </w:rPr>
    </w:lvl>
  </w:abstractNum>
  <w:abstractNum w:abstractNumId="13" w15:restartNumberingAfterBreak="0">
    <w:nsid w:val="682A5A03"/>
    <w:multiLevelType w:val="hybridMultilevel"/>
    <w:tmpl w:val="DE8C28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2D4F37"/>
    <w:multiLevelType w:val="hybridMultilevel"/>
    <w:tmpl w:val="9364FA6C"/>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5" w15:restartNumberingAfterBreak="0">
    <w:nsid w:val="70D43AA7"/>
    <w:multiLevelType w:val="hybridMultilevel"/>
    <w:tmpl w:val="CC34A6B8"/>
    <w:lvl w:ilvl="0" w:tplc="809433A8">
      <w:start w:val="5"/>
      <w:numFmt w:val="decimal"/>
      <w:lvlText w:val="(%1)"/>
      <w:lvlJc w:val="left"/>
      <w:pPr>
        <w:ind w:left="147" w:hanging="334"/>
        <w:jc w:val="left"/>
      </w:pPr>
      <w:rPr>
        <w:rFonts w:ascii="Times New Roman" w:eastAsia="Times New Roman" w:hAnsi="Times New Roman" w:cs="Times New Roman" w:hint="default"/>
        <w:color w:val="3F3F3F"/>
        <w:w w:val="104"/>
        <w:sz w:val="23"/>
        <w:szCs w:val="23"/>
      </w:rPr>
    </w:lvl>
    <w:lvl w:ilvl="1" w:tplc="413892A0">
      <w:start w:val="1"/>
      <w:numFmt w:val="decimal"/>
      <w:lvlText w:val="%2."/>
      <w:lvlJc w:val="left"/>
      <w:pPr>
        <w:ind w:left="829" w:hanging="360"/>
        <w:jc w:val="left"/>
      </w:pPr>
      <w:rPr>
        <w:rFonts w:hint="default"/>
        <w:b/>
        <w:bCs/>
        <w:w w:val="107"/>
      </w:rPr>
    </w:lvl>
    <w:lvl w:ilvl="2" w:tplc="91D2C8C8">
      <w:numFmt w:val="bullet"/>
      <w:lvlText w:val="•"/>
      <w:lvlJc w:val="left"/>
      <w:pPr>
        <w:ind w:left="1791" w:hanging="360"/>
      </w:pPr>
      <w:rPr>
        <w:rFonts w:hint="default"/>
      </w:rPr>
    </w:lvl>
    <w:lvl w:ilvl="3" w:tplc="39EA2BBC">
      <w:numFmt w:val="bullet"/>
      <w:lvlText w:val="•"/>
      <w:lvlJc w:val="left"/>
      <w:pPr>
        <w:ind w:left="2762" w:hanging="360"/>
      </w:pPr>
      <w:rPr>
        <w:rFonts w:hint="default"/>
      </w:rPr>
    </w:lvl>
    <w:lvl w:ilvl="4" w:tplc="4AF62886">
      <w:numFmt w:val="bullet"/>
      <w:lvlText w:val="•"/>
      <w:lvlJc w:val="left"/>
      <w:pPr>
        <w:ind w:left="3733" w:hanging="360"/>
      </w:pPr>
      <w:rPr>
        <w:rFonts w:hint="default"/>
      </w:rPr>
    </w:lvl>
    <w:lvl w:ilvl="5" w:tplc="1EEA5EA6">
      <w:numFmt w:val="bullet"/>
      <w:lvlText w:val="•"/>
      <w:lvlJc w:val="left"/>
      <w:pPr>
        <w:ind w:left="4704" w:hanging="360"/>
      </w:pPr>
      <w:rPr>
        <w:rFonts w:hint="default"/>
      </w:rPr>
    </w:lvl>
    <w:lvl w:ilvl="6" w:tplc="834A4C16">
      <w:numFmt w:val="bullet"/>
      <w:lvlText w:val="•"/>
      <w:lvlJc w:val="left"/>
      <w:pPr>
        <w:ind w:left="5675" w:hanging="360"/>
      </w:pPr>
      <w:rPr>
        <w:rFonts w:hint="default"/>
      </w:rPr>
    </w:lvl>
    <w:lvl w:ilvl="7" w:tplc="364C7586">
      <w:numFmt w:val="bullet"/>
      <w:lvlText w:val="•"/>
      <w:lvlJc w:val="left"/>
      <w:pPr>
        <w:ind w:left="6646" w:hanging="360"/>
      </w:pPr>
      <w:rPr>
        <w:rFonts w:hint="default"/>
      </w:rPr>
    </w:lvl>
    <w:lvl w:ilvl="8" w:tplc="0C22CE24">
      <w:numFmt w:val="bullet"/>
      <w:lvlText w:val="•"/>
      <w:lvlJc w:val="left"/>
      <w:pPr>
        <w:ind w:left="7617" w:hanging="360"/>
      </w:pPr>
      <w:rPr>
        <w:rFonts w:hint="default"/>
      </w:rPr>
    </w:lvl>
  </w:abstractNum>
  <w:abstractNum w:abstractNumId="16" w15:restartNumberingAfterBreak="0">
    <w:nsid w:val="7DD77A17"/>
    <w:multiLevelType w:val="hybridMultilevel"/>
    <w:tmpl w:val="53F8C8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9002387">
    <w:abstractNumId w:val="4"/>
  </w:num>
  <w:num w:numId="2" w16cid:durableId="463081710">
    <w:abstractNumId w:val="6"/>
  </w:num>
  <w:num w:numId="3" w16cid:durableId="1541478944">
    <w:abstractNumId w:val="0"/>
  </w:num>
  <w:num w:numId="4" w16cid:durableId="634019488">
    <w:abstractNumId w:val="0"/>
    <w:lvlOverride w:ilvl="0">
      <w:startOverride w:val="1"/>
    </w:lvlOverride>
  </w:num>
  <w:num w:numId="5" w16cid:durableId="383410180">
    <w:abstractNumId w:val="10"/>
  </w:num>
  <w:num w:numId="6" w16cid:durableId="1994093938">
    <w:abstractNumId w:val="7"/>
  </w:num>
  <w:num w:numId="7" w16cid:durableId="1614677480">
    <w:abstractNumId w:val="11"/>
  </w:num>
  <w:num w:numId="8" w16cid:durableId="1133671980">
    <w:abstractNumId w:val="9"/>
  </w:num>
  <w:num w:numId="9" w16cid:durableId="1531528658">
    <w:abstractNumId w:val="9"/>
    <w:lvlOverride w:ilvl="0">
      <w:startOverride w:val="1"/>
    </w:lvlOverride>
  </w:num>
  <w:num w:numId="10" w16cid:durableId="1186207874">
    <w:abstractNumId w:val="9"/>
    <w:lvlOverride w:ilvl="0">
      <w:startOverride w:val="1"/>
    </w:lvlOverride>
  </w:num>
  <w:num w:numId="11" w16cid:durableId="982078927">
    <w:abstractNumId w:val="9"/>
  </w:num>
  <w:num w:numId="12" w16cid:durableId="619841026">
    <w:abstractNumId w:val="9"/>
    <w:lvlOverride w:ilvl="0">
      <w:startOverride w:val="1"/>
    </w:lvlOverride>
  </w:num>
  <w:num w:numId="13" w16cid:durableId="1262761274">
    <w:abstractNumId w:val="15"/>
  </w:num>
  <w:num w:numId="14" w16cid:durableId="1889101905">
    <w:abstractNumId w:val="3"/>
  </w:num>
  <w:num w:numId="15" w16cid:durableId="2084446520">
    <w:abstractNumId w:val="5"/>
  </w:num>
  <w:num w:numId="16" w16cid:durableId="673071357">
    <w:abstractNumId w:val="16"/>
  </w:num>
  <w:num w:numId="17" w16cid:durableId="752433889">
    <w:abstractNumId w:val="8"/>
  </w:num>
  <w:num w:numId="18" w16cid:durableId="1398867496">
    <w:abstractNumId w:val="13"/>
  </w:num>
  <w:num w:numId="19" w16cid:durableId="333656417">
    <w:abstractNumId w:val="12"/>
  </w:num>
  <w:num w:numId="20" w16cid:durableId="1880624285">
    <w:abstractNumId w:val="2"/>
  </w:num>
  <w:num w:numId="21" w16cid:durableId="467480766">
    <w:abstractNumId w:val="14"/>
  </w:num>
  <w:num w:numId="22" w16cid:durableId="18169957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attachedTemplate r:id="rId1"/>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1A9"/>
    <w:rsid w:val="00010AE3"/>
    <w:rsid w:val="0002678D"/>
    <w:rsid w:val="0003508D"/>
    <w:rsid w:val="00043E53"/>
    <w:rsid w:val="00070B95"/>
    <w:rsid w:val="00070DFF"/>
    <w:rsid w:val="00071C47"/>
    <w:rsid w:val="00077538"/>
    <w:rsid w:val="00087505"/>
    <w:rsid w:val="00087D91"/>
    <w:rsid w:val="000A51A9"/>
    <w:rsid w:val="000A74B7"/>
    <w:rsid w:val="000B1FD0"/>
    <w:rsid w:val="000C3B1E"/>
    <w:rsid w:val="000E2D49"/>
    <w:rsid w:val="000E5B89"/>
    <w:rsid w:val="000F1981"/>
    <w:rsid w:val="00110FDA"/>
    <w:rsid w:val="001709CB"/>
    <w:rsid w:val="001745C1"/>
    <w:rsid w:val="00190221"/>
    <w:rsid w:val="001A58D4"/>
    <w:rsid w:val="001C1DC6"/>
    <w:rsid w:val="001D1BA2"/>
    <w:rsid w:val="001E2C5F"/>
    <w:rsid w:val="001E5C2B"/>
    <w:rsid w:val="001E6803"/>
    <w:rsid w:val="001F4D82"/>
    <w:rsid w:val="002026DC"/>
    <w:rsid w:val="00205C69"/>
    <w:rsid w:val="00207176"/>
    <w:rsid w:val="00222DF7"/>
    <w:rsid w:val="00230E0C"/>
    <w:rsid w:val="00237927"/>
    <w:rsid w:val="002818F7"/>
    <w:rsid w:val="002907E3"/>
    <w:rsid w:val="002B2FB7"/>
    <w:rsid w:val="002D5EB3"/>
    <w:rsid w:val="00317B19"/>
    <w:rsid w:val="00320678"/>
    <w:rsid w:val="00346F06"/>
    <w:rsid w:val="003756A4"/>
    <w:rsid w:val="00376623"/>
    <w:rsid w:val="003A3F50"/>
    <w:rsid w:val="003A58AA"/>
    <w:rsid w:val="003C3787"/>
    <w:rsid w:val="003C5D5A"/>
    <w:rsid w:val="003D337B"/>
    <w:rsid w:val="003D38BF"/>
    <w:rsid w:val="003E1E81"/>
    <w:rsid w:val="003F02BB"/>
    <w:rsid w:val="003F69DA"/>
    <w:rsid w:val="004045B5"/>
    <w:rsid w:val="004049A2"/>
    <w:rsid w:val="004110D2"/>
    <w:rsid w:val="00412FF7"/>
    <w:rsid w:val="004262A4"/>
    <w:rsid w:val="004423A7"/>
    <w:rsid w:val="004424F2"/>
    <w:rsid w:val="004507EF"/>
    <w:rsid w:val="00491814"/>
    <w:rsid w:val="004C07A9"/>
    <w:rsid w:val="004C750A"/>
    <w:rsid w:val="004D532E"/>
    <w:rsid w:val="004D6EBC"/>
    <w:rsid w:val="004D75AF"/>
    <w:rsid w:val="004F0093"/>
    <w:rsid w:val="004F6323"/>
    <w:rsid w:val="00535DEE"/>
    <w:rsid w:val="00555EE1"/>
    <w:rsid w:val="00560D78"/>
    <w:rsid w:val="00567184"/>
    <w:rsid w:val="0057313E"/>
    <w:rsid w:val="00580FE7"/>
    <w:rsid w:val="005812A6"/>
    <w:rsid w:val="00583070"/>
    <w:rsid w:val="005957E9"/>
    <w:rsid w:val="005B6455"/>
    <w:rsid w:val="005C1F76"/>
    <w:rsid w:val="005C61AE"/>
    <w:rsid w:val="005F32CA"/>
    <w:rsid w:val="006063B2"/>
    <w:rsid w:val="00615DF1"/>
    <w:rsid w:val="006171A5"/>
    <w:rsid w:val="00635760"/>
    <w:rsid w:val="00647FBA"/>
    <w:rsid w:val="00672863"/>
    <w:rsid w:val="00676394"/>
    <w:rsid w:val="006866A1"/>
    <w:rsid w:val="006B1639"/>
    <w:rsid w:val="006B7091"/>
    <w:rsid w:val="006D1042"/>
    <w:rsid w:val="006D7A40"/>
    <w:rsid w:val="00703B70"/>
    <w:rsid w:val="007246D7"/>
    <w:rsid w:val="00727E27"/>
    <w:rsid w:val="00741B89"/>
    <w:rsid w:val="0074782B"/>
    <w:rsid w:val="00764095"/>
    <w:rsid w:val="007727CF"/>
    <w:rsid w:val="007A0B2C"/>
    <w:rsid w:val="007D6C94"/>
    <w:rsid w:val="008024C7"/>
    <w:rsid w:val="0081315F"/>
    <w:rsid w:val="00816470"/>
    <w:rsid w:val="00816607"/>
    <w:rsid w:val="00820753"/>
    <w:rsid w:val="00855F08"/>
    <w:rsid w:val="0086176D"/>
    <w:rsid w:val="00865466"/>
    <w:rsid w:val="00871916"/>
    <w:rsid w:val="00885B2F"/>
    <w:rsid w:val="008914AB"/>
    <w:rsid w:val="008A7A28"/>
    <w:rsid w:val="008B71FD"/>
    <w:rsid w:val="008C5515"/>
    <w:rsid w:val="008F5922"/>
    <w:rsid w:val="009154CF"/>
    <w:rsid w:val="009308A2"/>
    <w:rsid w:val="009346CB"/>
    <w:rsid w:val="00941D42"/>
    <w:rsid w:val="00971748"/>
    <w:rsid w:val="009831C3"/>
    <w:rsid w:val="009B4204"/>
    <w:rsid w:val="009F1EC7"/>
    <w:rsid w:val="00A04FEF"/>
    <w:rsid w:val="00A14F55"/>
    <w:rsid w:val="00A151C2"/>
    <w:rsid w:val="00A16933"/>
    <w:rsid w:val="00A347AD"/>
    <w:rsid w:val="00A9320B"/>
    <w:rsid w:val="00AA0EE0"/>
    <w:rsid w:val="00AA7D7A"/>
    <w:rsid w:val="00AB1335"/>
    <w:rsid w:val="00AB2CDB"/>
    <w:rsid w:val="00AB5710"/>
    <w:rsid w:val="00AD60D0"/>
    <w:rsid w:val="00AF14CA"/>
    <w:rsid w:val="00AF6E27"/>
    <w:rsid w:val="00B02B1A"/>
    <w:rsid w:val="00B0330D"/>
    <w:rsid w:val="00B03FBF"/>
    <w:rsid w:val="00B26E5C"/>
    <w:rsid w:val="00B36323"/>
    <w:rsid w:val="00B41F64"/>
    <w:rsid w:val="00B54ADA"/>
    <w:rsid w:val="00B65CDE"/>
    <w:rsid w:val="00B73665"/>
    <w:rsid w:val="00BA454E"/>
    <w:rsid w:val="00BD07C1"/>
    <w:rsid w:val="00BE2449"/>
    <w:rsid w:val="00BE6971"/>
    <w:rsid w:val="00BF11BC"/>
    <w:rsid w:val="00BF66C2"/>
    <w:rsid w:val="00C14381"/>
    <w:rsid w:val="00C16C00"/>
    <w:rsid w:val="00C2204E"/>
    <w:rsid w:val="00C553B9"/>
    <w:rsid w:val="00CB5253"/>
    <w:rsid w:val="00CE1011"/>
    <w:rsid w:val="00CE17EC"/>
    <w:rsid w:val="00D10EE6"/>
    <w:rsid w:val="00D71B2C"/>
    <w:rsid w:val="00D72CC4"/>
    <w:rsid w:val="00D83A9E"/>
    <w:rsid w:val="00D85C40"/>
    <w:rsid w:val="00D91A80"/>
    <w:rsid w:val="00DC2EA9"/>
    <w:rsid w:val="00DD2E0A"/>
    <w:rsid w:val="00DE72B9"/>
    <w:rsid w:val="00DF79C4"/>
    <w:rsid w:val="00E50BB7"/>
    <w:rsid w:val="00E56DFB"/>
    <w:rsid w:val="00E60A59"/>
    <w:rsid w:val="00E7574E"/>
    <w:rsid w:val="00E76CAD"/>
    <w:rsid w:val="00E835B5"/>
    <w:rsid w:val="00E851D6"/>
    <w:rsid w:val="00E8776B"/>
    <w:rsid w:val="00E951E6"/>
    <w:rsid w:val="00EC36E6"/>
    <w:rsid w:val="00ED3833"/>
    <w:rsid w:val="00EF5A0D"/>
    <w:rsid w:val="00F511F4"/>
    <w:rsid w:val="00F82106"/>
    <w:rsid w:val="00F83AA4"/>
    <w:rsid w:val="00FA71C0"/>
    <w:rsid w:val="00FD0300"/>
    <w:rsid w:val="00FE3686"/>
    <w:rsid w:val="00FE4377"/>
    <w:rsid w:val="00FE51A3"/>
    <w:rsid w:val="00FF4253"/>
    <w:rsid w:val="00FF7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BD33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595959" w:themeColor="text1" w:themeTint="A6"/>
        <w:lang w:val="en-US" w:eastAsia="ja-JP" w:bidi="ar-SA"/>
      </w:rPr>
    </w:rPrDefault>
    <w:pPrDefault>
      <w:pPr>
        <w:spacing w:after="180" w:line="276" w:lineRule="auto"/>
        <w:ind w:left="115" w:right="115"/>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1"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pPr>
      <w:keepNext/>
      <w:keepLines/>
      <w:spacing w:before="420" w:line="240" w:lineRule="auto"/>
      <w:outlineLvl w:val="0"/>
    </w:pPr>
    <w:rPr>
      <w:rFonts w:asciiTheme="majorHAnsi" w:eastAsiaTheme="majorEastAsia" w:hAnsiTheme="majorHAnsi" w:cstheme="majorBidi"/>
      <w:b/>
      <w:bCs/>
      <w:color w:val="262626" w:themeColor="text1" w:themeTint="D9"/>
    </w:rPr>
  </w:style>
  <w:style w:type="paragraph" w:styleId="Heading2">
    <w:name w:val="heading 2"/>
    <w:basedOn w:val="Normal"/>
    <w:next w:val="Normal"/>
    <w:link w:val="Heading2Char"/>
    <w:uiPriority w:val="1"/>
    <w:semiHidden/>
    <w:unhideWhenUsed/>
    <w:qFormat/>
    <w:pPr>
      <w:keepNext/>
      <w:keepLines/>
      <w:spacing w:before="160" w:after="0"/>
      <w:outlineLvl w:val="1"/>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4"/>
    <w:qFormat/>
    <w:pPr>
      <w:pBdr>
        <w:left w:val="single" w:sz="4" w:space="4" w:color="FFFFFF" w:themeColor="background1"/>
        <w:bottom w:val="single" w:sz="4" w:space="7" w:color="808080" w:themeColor="background1" w:themeShade="80"/>
        <w:right w:val="single" w:sz="4" w:space="4" w:color="FFFFFF" w:themeColor="background1"/>
      </w:pBdr>
      <w:spacing w:after="0" w:line="240" w:lineRule="auto"/>
      <w:contextualSpacing/>
    </w:pPr>
    <w:rPr>
      <w:rFonts w:asciiTheme="majorHAnsi" w:eastAsiaTheme="majorEastAsia" w:hAnsiTheme="majorHAnsi" w:cstheme="majorBidi"/>
      <w:b/>
      <w:bCs/>
      <w:color w:val="262626" w:themeColor="text1" w:themeTint="D9"/>
      <w:kern w:val="28"/>
      <w:sz w:val="56"/>
    </w:rPr>
  </w:style>
  <w:style w:type="character" w:customStyle="1" w:styleId="TitleChar">
    <w:name w:val="Title Char"/>
    <w:basedOn w:val="DefaultParagraphFont"/>
    <w:link w:val="Title"/>
    <w:uiPriority w:val="4"/>
    <w:rPr>
      <w:rFonts w:asciiTheme="majorHAnsi" w:eastAsiaTheme="majorEastAsia" w:hAnsiTheme="majorHAnsi" w:cstheme="majorBidi"/>
      <w:b/>
      <w:bCs/>
      <w:color w:val="262626" w:themeColor="text1" w:themeTint="D9"/>
      <w:kern w:val="28"/>
      <w:sz w:val="56"/>
    </w:rPr>
  </w:style>
  <w:style w:type="character" w:customStyle="1" w:styleId="Heading1Char">
    <w:name w:val="Heading 1 Char"/>
    <w:basedOn w:val="DefaultParagraphFont"/>
    <w:link w:val="Heading1"/>
    <w:uiPriority w:val="1"/>
    <w:rPr>
      <w:rFonts w:asciiTheme="majorHAnsi" w:eastAsiaTheme="majorEastAsia" w:hAnsiTheme="majorHAnsi" w:cstheme="majorBidi"/>
      <w:b/>
      <w:bCs/>
      <w:color w:val="262626" w:themeColor="text1" w:themeTint="D9"/>
    </w:rPr>
  </w:style>
  <w:style w:type="character" w:styleId="PlaceholderText">
    <w:name w:val="Placeholder Text"/>
    <w:basedOn w:val="DefaultParagraphFont"/>
    <w:uiPriority w:val="99"/>
    <w:semiHidden/>
    <w:rPr>
      <w:color w:val="808080"/>
    </w:rPr>
  </w:style>
  <w:style w:type="character" w:styleId="Emphasis">
    <w:name w:val="Emphasis"/>
    <w:basedOn w:val="DefaultParagraphFont"/>
    <w:uiPriority w:val="4"/>
    <w:qFormat/>
    <w:rPr>
      <w:i/>
      <w:iCs/>
      <w:color w:val="7F7F7F" w:themeColor="text1" w:themeTint="80"/>
    </w:rPr>
  </w:style>
  <w:style w:type="paragraph" w:styleId="ListBullet">
    <w:name w:val="List Bullet"/>
    <w:basedOn w:val="Normal"/>
    <w:uiPriority w:val="1"/>
    <w:unhideWhenUsed/>
    <w:qFormat/>
    <w:pPr>
      <w:numPr>
        <w:numId w:val="8"/>
      </w:numPr>
      <w:spacing w:after="140"/>
    </w:pPr>
  </w:style>
  <w:style w:type="paragraph" w:customStyle="1" w:styleId="SidebarHeading">
    <w:name w:val="Sidebar Heading"/>
    <w:basedOn w:val="Normal"/>
    <w:next w:val="BodyText"/>
    <w:uiPriority w:val="2"/>
    <w:qFormat/>
    <w:pPr>
      <w:spacing w:after="160" w:line="240" w:lineRule="auto"/>
    </w:pPr>
    <w:rPr>
      <w:rFonts w:asciiTheme="majorHAnsi" w:eastAsiaTheme="majorEastAsia" w:hAnsiTheme="majorHAnsi" w:cstheme="majorBidi"/>
      <w:b/>
      <w:bCs/>
      <w:color w:val="262626" w:themeColor="text1" w:themeTint="D9"/>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pPr>
      <w:spacing w:after="360" w:line="300" w:lineRule="auto"/>
      <w:contextualSpacing/>
    </w:pPr>
  </w:style>
  <w:style w:type="character" w:customStyle="1" w:styleId="BodyTextChar">
    <w:name w:val="Body Text Char"/>
    <w:basedOn w:val="DefaultParagraphFont"/>
    <w:link w:val="BodyText"/>
    <w:uiPriority w:val="3"/>
  </w:style>
  <w:style w:type="table" w:customStyle="1" w:styleId="SyllabusTable">
    <w:name w:val="Syllabus Table"/>
    <w:basedOn w:val="TableNormal"/>
    <w:uiPriority w:val="99"/>
    <w:pPr>
      <w:spacing w:before="100" w:after="100" w:line="240" w:lineRule="auto"/>
      <w:ind w:right="302"/>
    </w:pPr>
    <w:rPr>
      <w:rFonts w:asciiTheme="majorHAnsi" w:eastAsiaTheme="majorEastAsia" w:hAnsiTheme="majorHAnsi" w:cstheme="majorBidi"/>
    </w:rPr>
    <w:tblPr>
      <w:tblBorders>
        <w:bottom w:val="single" w:sz="4" w:space="0" w:color="7F7F7F" w:themeColor="text1" w:themeTint="80"/>
        <w:insideH w:val="single" w:sz="4" w:space="0" w:color="A6A6A6" w:themeColor="background1" w:themeShade="A6"/>
      </w:tblBorders>
      <w:tblCellMar>
        <w:left w:w="0" w:type="dxa"/>
        <w:right w:w="0" w:type="dxa"/>
      </w:tblCellMar>
    </w:tblPr>
    <w:tblStylePr w:type="firstRow">
      <w:pPr>
        <w:wordWrap/>
        <w:spacing w:beforeLines="0" w:before="80" w:beforeAutospacing="0" w:afterLines="0" w:after="80" w:afterAutospacing="0"/>
      </w:pPr>
      <w:rPr>
        <w:b w:val="0"/>
        <w:color w:val="262626" w:themeColor="text1" w:themeTint="D9"/>
      </w:rPr>
      <w:tblPr/>
      <w:tcPr>
        <w:tcBorders>
          <w:top w:val="single" w:sz="4" w:space="0" w:color="7F7F7F" w:themeColor="text1" w:themeTint="80"/>
          <w:left w:val="nil"/>
          <w:bottom w:val="single" w:sz="4" w:space="0" w:color="7F7F7F" w:themeColor="text1" w:themeTint="80"/>
          <w:right w:val="nil"/>
          <w:insideH w:val="nil"/>
          <w:insideV w:val="nil"/>
          <w:tl2br w:val="nil"/>
          <w:tr2bl w:val="nil"/>
        </w:tcBorders>
      </w:tcPr>
    </w:tblStyle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after="0" w:line="240" w:lineRule="auto"/>
    </w:pPr>
  </w:style>
  <w:style w:type="character" w:customStyle="1" w:styleId="FooterChar">
    <w:name w:val="Footer Char"/>
    <w:basedOn w:val="DefaultParagraphFont"/>
    <w:link w:val="Footer"/>
    <w:uiPriority w:val="99"/>
  </w:style>
  <w:style w:type="paragraph" w:customStyle="1" w:styleId="TableHeading">
    <w:name w:val="Table Heading"/>
    <w:basedOn w:val="Normal"/>
    <w:uiPriority w:val="1"/>
    <w:qFormat/>
    <w:pPr>
      <w:spacing w:before="80" w:after="80" w:line="240" w:lineRule="auto"/>
    </w:pPr>
    <w:rPr>
      <w:rFonts w:asciiTheme="majorHAnsi" w:eastAsiaTheme="majorEastAsia" w:hAnsiTheme="majorHAnsi" w:cstheme="majorBidi"/>
      <w:b/>
      <w:bCs/>
      <w:color w:val="262626" w:themeColor="text1" w:themeTint="D9"/>
    </w:rPr>
  </w:style>
  <w:style w:type="paragraph" w:customStyle="1" w:styleId="TableText">
    <w:name w:val="Table Text"/>
    <w:basedOn w:val="Normal"/>
    <w:uiPriority w:val="1"/>
    <w:qFormat/>
    <w:pPr>
      <w:spacing w:before="100" w:after="100" w:line="240" w:lineRule="auto"/>
    </w:pPr>
  </w:style>
  <w:style w:type="character" w:customStyle="1" w:styleId="Heading2Char">
    <w:name w:val="Heading 2 Char"/>
    <w:basedOn w:val="DefaultParagraphFont"/>
    <w:link w:val="Heading2"/>
    <w:uiPriority w:val="1"/>
    <w:semiHidden/>
    <w:rPr>
      <w:rFonts w:asciiTheme="majorHAnsi" w:eastAsiaTheme="majorEastAsia" w:hAnsiTheme="majorHAnsi" w:cstheme="majorBidi"/>
      <w:b/>
      <w:bCs/>
    </w:rPr>
  </w:style>
  <w:style w:type="paragraph" w:styleId="ListParagraph">
    <w:name w:val="List Paragraph"/>
    <w:basedOn w:val="Normal"/>
    <w:uiPriority w:val="1"/>
    <w:qFormat/>
    <w:rsid w:val="00885B2F"/>
    <w:pPr>
      <w:widowControl w:val="0"/>
      <w:autoSpaceDE w:val="0"/>
      <w:autoSpaceDN w:val="0"/>
      <w:spacing w:after="0" w:line="240" w:lineRule="auto"/>
      <w:ind w:left="839" w:right="0" w:hanging="359"/>
    </w:pPr>
    <w:rPr>
      <w:rFonts w:ascii="Times New Roman" w:eastAsia="Times New Roman" w:hAnsi="Times New Roman" w:cs="Times New Roman"/>
      <w:color w:val="auto"/>
      <w:sz w:val="22"/>
      <w:szCs w:val="22"/>
      <w:lang w:eastAsia="en-US"/>
    </w:rPr>
  </w:style>
  <w:style w:type="paragraph" w:customStyle="1" w:styleId="E7E229DAD0396D4A80B3759F5B2F214E">
    <w:name w:val="E7E229DAD0396D4A80B3759F5B2F214E"/>
    <w:rsid w:val="002B2FB7"/>
    <w:pPr>
      <w:spacing w:after="0" w:line="240" w:lineRule="auto"/>
      <w:ind w:left="0" w:right="0"/>
    </w:pPr>
    <w:rPr>
      <w:rFonts w:eastAsiaTheme="minorEastAsia"/>
      <w:color w:val="auto"/>
      <w:sz w:val="24"/>
      <w:szCs w:val="24"/>
      <w:lang w:eastAsia="en-US"/>
    </w:rPr>
  </w:style>
  <w:style w:type="character" w:styleId="Hyperlink">
    <w:name w:val="Hyperlink"/>
    <w:basedOn w:val="DefaultParagraphFont"/>
    <w:uiPriority w:val="99"/>
    <w:unhideWhenUsed/>
    <w:rsid w:val="004507EF"/>
    <w:rPr>
      <w:color w:val="5F5F5F" w:themeColor="hyperlink"/>
      <w:u w:val="single"/>
    </w:rPr>
  </w:style>
  <w:style w:type="paragraph" w:styleId="FootnoteText">
    <w:name w:val="footnote text"/>
    <w:basedOn w:val="Normal"/>
    <w:link w:val="FootnoteTextChar"/>
    <w:uiPriority w:val="99"/>
    <w:unhideWhenUsed/>
    <w:rsid w:val="00A347AD"/>
    <w:pPr>
      <w:spacing w:after="0" w:line="240" w:lineRule="auto"/>
    </w:pPr>
    <w:rPr>
      <w:sz w:val="24"/>
      <w:szCs w:val="24"/>
    </w:rPr>
  </w:style>
  <w:style w:type="character" w:customStyle="1" w:styleId="FootnoteTextChar">
    <w:name w:val="Footnote Text Char"/>
    <w:basedOn w:val="DefaultParagraphFont"/>
    <w:link w:val="FootnoteText"/>
    <w:uiPriority w:val="99"/>
    <w:rsid w:val="00A347AD"/>
    <w:rPr>
      <w:sz w:val="24"/>
      <w:szCs w:val="24"/>
    </w:rPr>
  </w:style>
  <w:style w:type="character" w:styleId="FootnoteReference">
    <w:name w:val="footnote reference"/>
    <w:basedOn w:val="DefaultParagraphFont"/>
    <w:uiPriority w:val="99"/>
    <w:unhideWhenUsed/>
    <w:rsid w:val="00A347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home/Library/Containers/com.microsoft.Word/Data/Library/Caches/1033/TM02918782/Course%20Syllabus.dotx"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Syllabu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PDescription xmlns="4873beb7-5857-4685-be1f-d57550cc96cc">This classic course syllabus template is designed to help teachers offer students all the information they need at the start of a course. This template includes built-in styles for a classic look.</APDescription>
    <AssetExpire xmlns="4873beb7-5857-4685-be1f-d57550cc96cc">2029-01-01T08:00:00+00:00</AssetExpire>
    <CampaignTagsTaxHTField0 xmlns="4873beb7-5857-4685-be1f-d57550cc96cc">
      <Terms xmlns="http://schemas.microsoft.com/office/infopath/2007/PartnerControls"/>
    </CampaignTagsTaxHTField0>
    <IntlLangReviewDate xmlns="4873beb7-5857-4685-be1f-d57550cc96cc" xsi:nil="true"/>
    <TPFriendlyName xmlns="4873beb7-5857-4685-be1f-d57550cc96cc" xsi:nil="true"/>
    <IntlLangReview xmlns="4873beb7-5857-4685-be1f-d57550cc96cc">false</IntlLangReview>
    <LocLastLocAttemptVersionLookup xmlns="4873beb7-5857-4685-be1f-d57550cc96cc">842147</LocLastLocAttemptVersionLookup>
    <PolicheckWords xmlns="4873beb7-5857-4685-be1f-d57550cc96cc" xsi:nil="true"/>
    <SubmitterId xmlns="4873beb7-5857-4685-be1f-d57550cc96cc" xsi:nil="true"/>
    <AcquiredFrom xmlns="4873beb7-5857-4685-be1f-d57550cc96cc">Internal MS</AcquiredFrom>
    <EditorialStatus xmlns="4873beb7-5857-4685-be1f-d57550cc96cc">Complete</EditorialStatus>
    <Markets xmlns="4873beb7-5857-4685-be1f-d57550cc96cc"/>
    <OriginAsset xmlns="4873beb7-5857-4685-be1f-d57550cc96cc" xsi:nil="true"/>
    <AssetStart xmlns="4873beb7-5857-4685-be1f-d57550cc96cc">2012-06-11T11:49:00+00:00</AssetStart>
    <FriendlyTitle xmlns="4873beb7-5857-4685-be1f-d57550cc96cc" xsi:nil="true"/>
    <MarketSpecific xmlns="4873beb7-5857-4685-be1f-d57550cc96cc">false</MarketSpecific>
    <TPNamespace xmlns="4873beb7-5857-4685-be1f-d57550cc96cc" xsi:nil="true"/>
    <PublishStatusLookup xmlns="4873beb7-5857-4685-be1f-d57550cc96cc">
      <Value>1579012</Value>
    </PublishStatusLookup>
    <APAuthor xmlns="4873beb7-5857-4685-be1f-d57550cc96cc">
      <UserInfo>
        <DisplayName>REDMOND\v-vaddu</DisplayName>
        <AccountId>2567</AccountId>
        <AccountType/>
      </UserInfo>
    </APAuthor>
    <TPCommandLine xmlns="4873beb7-5857-4685-be1f-d57550cc96cc" xsi:nil="true"/>
    <IntlLangReviewer xmlns="4873beb7-5857-4685-be1f-d57550cc96cc" xsi:nil="true"/>
    <OpenTemplate xmlns="4873beb7-5857-4685-be1f-d57550cc96cc">true</OpenTemplate>
    <CSXSubmissionDate xmlns="4873beb7-5857-4685-be1f-d57550cc96cc" xsi:nil="true"/>
    <TaxCatchAll xmlns="4873beb7-5857-4685-be1f-d57550cc96cc"/>
    <Manager xmlns="4873beb7-5857-4685-be1f-d57550cc96cc" xsi:nil="true"/>
    <NumericId xmlns="4873beb7-5857-4685-be1f-d57550cc96cc" xsi:nil="true"/>
    <ParentAssetId xmlns="4873beb7-5857-4685-be1f-d57550cc96cc" xsi:nil="true"/>
    <OriginalSourceMarket xmlns="4873beb7-5857-4685-be1f-d57550cc96cc" xsi:nil="true"/>
    <ApprovalStatus xmlns="4873beb7-5857-4685-be1f-d57550cc96cc">InProgress</ApprovalStatus>
    <TPComponent xmlns="4873beb7-5857-4685-be1f-d57550cc96cc" xsi:nil="true"/>
    <EditorialTags xmlns="4873beb7-5857-4685-be1f-d57550cc96cc" xsi:nil="true"/>
    <TPExecutable xmlns="4873beb7-5857-4685-be1f-d57550cc96cc" xsi:nil="true"/>
    <TPLaunchHelpLink xmlns="4873beb7-5857-4685-be1f-d57550cc96cc" xsi:nil="true"/>
    <LocComments xmlns="4873beb7-5857-4685-be1f-d57550cc96cc" xsi:nil="true"/>
    <LocRecommendedHandoff xmlns="4873beb7-5857-4685-be1f-d57550cc96cc" xsi:nil="true"/>
    <SourceTitle xmlns="4873beb7-5857-4685-be1f-d57550cc96cc" xsi:nil="true"/>
    <CSXUpdate xmlns="4873beb7-5857-4685-be1f-d57550cc96cc">false</CSXUpdate>
    <IntlLocPriority xmlns="4873beb7-5857-4685-be1f-d57550cc96cc" xsi:nil="true"/>
    <UAProjectedTotalWords xmlns="4873beb7-5857-4685-be1f-d57550cc96cc" xsi:nil="true"/>
    <AssetType xmlns="4873beb7-5857-4685-be1f-d57550cc96cc">TP</AssetType>
    <MachineTranslated xmlns="4873beb7-5857-4685-be1f-d57550cc96cc">false</MachineTranslated>
    <OutputCachingOn xmlns="4873beb7-5857-4685-be1f-d57550cc96cc">false</OutputCachingOn>
    <TemplateStatus xmlns="4873beb7-5857-4685-be1f-d57550cc96cc">Complete</TemplateStatus>
    <IsSearchable xmlns="4873beb7-5857-4685-be1f-d57550cc96cc">true</IsSearchable>
    <ContentItem xmlns="4873beb7-5857-4685-be1f-d57550cc96cc" xsi:nil="true"/>
    <HandoffToMSDN xmlns="4873beb7-5857-4685-be1f-d57550cc96cc" xsi:nil="true"/>
    <ShowIn xmlns="4873beb7-5857-4685-be1f-d57550cc96cc">Show everywhere</ShowIn>
    <ThumbnailAssetId xmlns="4873beb7-5857-4685-be1f-d57550cc96cc" xsi:nil="true"/>
    <UALocComments xmlns="4873beb7-5857-4685-be1f-d57550cc96cc" xsi:nil="true"/>
    <UALocRecommendation xmlns="4873beb7-5857-4685-be1f-d57550cc96cc">Localize</UALocRecommendation>
    <LastModifiedDateTime xmlns="4873beb7-5857-4685-be1f-d57550cc96cc" xsi:nil="true"/>
    <LegacyData xmlns="4873beb7-5857-4685-be1f-d57550cc96cc" xsi:nil="true"/>
    <LocManualTestRequired xmlns="4873beb7-5857-4685-be1f-d57550cc96cc">false</LocManualTestRequired>
    <ClipArtFilename xmlns="4873beb7-5857-4685-be1f-d57550cc96cc" xsi:nil="true"/>
    <TPApplication xmlns="4873beb7-5857-4685-be1f-d57550cc96cc" xsi:nil="true"/>
    <CSXHash xmlns="4873beb7-5857-4685-be1f-d57550cc96cc" xsi:nil="true"/>
    <DirectSourceMarket xmlns="4873beb7-5857-4685-be1f-d57550cc96cc" xsi:nil="true"/>
    <PrimaryImageGen xmlns="4873beb7-5857-4685-be1f-d57550cc96cc">true</PrimaryImageGen>
    <PlannedPubDate xmlns="4873beb7-5857-4685-be1f-d57550cc96cc" xsi:nil="true"/>
    <CSXSubmissionMarket xmlns="4873beb7-5857-4685-be1f-d57550cc96cc" xsi:nil="true"/>
    <Downloads xmlns="4873beb7-5857-4685-be1f-d57550cc96cc">0</Downloads>
    <ArtSampleDocs xmlns="4873beb7-5857-4685-be1f-d57550cc96cc" xsi:nil="true"/>
    <TrustLevel xmlns="4873beb7-5857-4685-be1f-d57550cc96cc">1 Microsoft Managed Content</TrustLevel>
    <BlockPublish xmlns="4873beb7-5857-4685-be1f-d57550cc96cc">false</BlockPublish>
    <TPLaunchHelpLinkType xmlns="4873beb7-5857-4685-be1f-d57550cc96cc">Template</TPLaunchHelpLinkType>
    <LocalizationTagsTaxHTField0 xmlns="4873beb7-5857-4685-be1f-d57550cc96cc">
      <Terms xmlns="http://schemas.microsoft.com/office/infopath/2007/PartnerControls">
        <TermInfo xmlns="http://schemas.microsoft.com/office/infopath/2007/PartnerControls">
          <TermName xmlns="http://schemas.microsoft.com/office/infopath/2007/PartnerControls">Templates_Release15</TermName>
          <TermId xmlns="http://schemas.microsoft.com/office/infopath/2007/PartnerControls">b1fd5811-3f3d-4639-b3ad-a29d0050f2f8</TermId>
        </TermInfo>
      </Terms>
    </LocalizationTagsTaxHTField0>
    <BusinessGroup xmlns="4873beb7-5857-4685-be1f-d57550cc96cc" xsi:nil="true"/>
    <Providers xmlns="4873beb7-5857-4685-be1f-d57550cc96cc" xsi:nil="true"/>
    <TemplateTemplateType xmlns="4873beb7-5857-4685-be1f-d57550cc96cc">Word Document Template</TemplateTemplateType>
    <TimesCloned xmlns="4873beb7-5857-4685-be1f-d57550cc96cc" xsi:nil="true"/>
    <TPAppVersion xmlns="4873beb7-5857-4685-be1f-d57550cc96cc" xsi:nil="true"/>
    <VoteCount xmlns="4873beb7-5857-4685-be1f-d57550cc96cc" xsi:nil="true"/>
    <AverageRating xmlns="4873beb7-5857-4685-be1f-d57550cc96cc" xsi:nil="true"/>
    <FeatureTagsTaxHTField0 xmlns="4873beb7-5857-4685-be1f-d57550cc96cc">
      <Terms xmlns="http://schemas.microsoft.com/office/infopath/2007/PartnerControls"/>
    </FeatureTagsTaxHTField0>
    <Provider xmlns="4873beb7-5857-4685-be1f-d57550cc96cc" xsi:nil="true"/>
    <UACurrentWords xmlns="4873beb7-5857-4685-be1f-d57550cc96cc" xsi:nil="true"/>
    <AssetId xmlns="4873beb7-5857-4685-be1f-d57550cc96cc">TP102918781</AssetId>
    <TPClientViewer xmlns="4873beb7-5857-4685-be1f-d57550cc96cc" xsi:nil="true"/>
    <DSATActionTaken xmlns="4873beb7-5857-4685-be1f-d57550cc96cc" xsi:nil="true"/>
    <APEditor xmlns="4873beb7-5857-4685-be1f-d57550cc96cc">
      <UserInfo>
        <DisplayName/>
        <AccountId xsi:nil="true"/>
        <AccountType/>
      </UserInfo>
    </APEditor>
    <TPInstallLocation xmlns="4873beb7-5857-4685-be1f-d57550cc96cc" xsi:nil="true"/>
    <OOCacheId xmlns="4873beb7-5857-4685-be1f-d57550cc96cc" xsi:nil="true"/>
    <IsDeleted xmlns="4873beb7-5857-4685-be1f-d57550cc96cc">false</IsDeleted>
    <PublishTargets xmlns="4873beb7-5857-4685-be1f-d57550cc96cc">OfficeOnlineVNext</PublishTargets>
    <ApprovalLog xmlns="4873beb7-5857-4685-be1f-d57550cc96cc" xsi:nil="true"/>
    <BugNumber xmlns="4873beb7-5857-4685-be1f-d57550cc96cc" xsi:nil="true"/>
    <CrawlForDependencies xmlns="4873beb7-5857-4685-be1f-d57550cc96cc">false</CrawlForDependencies>
    <InternalTagsTaxHTField0 xmlns="4873beb7-5857-4685-be1f-d57550cc96cc">
      <Terms xmlns="http://schemas.microsoft.com/office/infopath/2007/PartnerControls">
        <TermInfo xmlns="http://schemas.microsoft.com/office/infopath/2007/PartnerControls">
          <TermName xmlns="http://schemas.microsoft.com/office/infopath/2007/PartnerControls">Templates 15</TermName>
          <TermId xmlns="http://schemas.microsoft.com/office/infopath/2007/PartnerControls">23429aea-cf88-4627-a4f4-d1db26527ca3</TermId>
        </TermInfo>
      </Terms>
    </InternalTagsTaxHTField0>
    <LastHandOff xmlns="4873beb7-5857-4685-be1f-d57550cc96cc" xsi:nil="true"/>
    <Milestone xmlns="4873beb7-5857-4685-be1f-d57550cc96cc" xsi:nil="true"/>
    <OriginalRelease xmlns="4873beb7-5857-4685-be1f-d57550cc96cc">15</OriginalRelease>
    <RecommendationsModifier xmlns="4873beb7-5857-4685-be1f-d57550cc96cc" xsi:nil="true"/>
    <ScenarioTagsTaxHTField0 xmlns="4873beb7-5857-4685-be1f-d57550cc96cc">
      <Terms xmlns="http://schemas.microsoft.com/office/infopath/2007/PartnerControls"/>
    </ScenarioTagsTaxHTField0>
    <UANotes xmlns="4873beb7-5857-4685-be1f-d57550cc96cc" xsi:nil="true"/>
    <LocMarketGroupTiers2 xmlns="4873beb7-5857-4685-be1f-d57550cc96cc" xsi:nil="true"/>
  </documentManagement>
</p:propertie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CD76E2BF-9E73-0F4D-8AFC-E05BC0A71F10}">
  <ds:schemaRefs>
    <ds:schemaRef ds:uri="http://schemas.openxmlformats.org/officeDocument/2006/bibliography"/>
  </ds:schemaRefs>
</ds:datastoreItem>
</file>

<file path=customXml/itemProps2.xml><?xml version="1.0" encoding="utf-8"?>
<ds:datastoreItem xmlns:ds="http://schemas.openxmlformats.org/officeDocument/2006/customXml" ds:itemID="{82237C6B-82AB-4D78-8861-2481ECAA5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04A2DB-E70F-4AA2-8502-9CE0938EEDA8}">
  <ds:schemaRefs>
    <ds:schemaRef ds:uri="http://schemas.microsoft.com/office/2006/metadata/properties"/>
    <ds:schemaRef ds:uri="http://schemas.microsoft.com/office/infopath/2007/PartnerControls"/>
    <ds:schemaRef ds:uri="4873beb7-5857-4685-be1f-d57550cc96cc"/>
  </ds:schemaRefs>
</ds:datastoreItem>
</file>

<file path=customXml/itemProps4.xml><?xml version="1.0" encoding="utf-8"?>
<ds:datastoreItem xmlns:ds="http://schemas.openxmlformats.org/officeDocument/2006/customXml" ds:itemID="{76D3E522-C00E-4925-944F-40B57EE40D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Course Syllabus.dotx</Template>
  <TotalTime>154</TotalTime>
  <Pages>1</Pages>
  <Words>202</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Jason Lee Guthrie</dc:creator>
  <cp:lastModifiedBy>Jason Guthrie</cp:lastModifiedBy>
  <cp:revision>32</cp:revision>
  <cp:lastPrinted>2020-04-14T16:49:00Z</cp:lastPrinted>
  <dcterms:created xsi:type="dcterms:W3CDTF">2017-02-16T22:45:00Z</dcterms:created>
  <dcterms:modified xsi:type="dcterms:W3CDTF">2023-02-09T15:56:00Z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0x0101006EDDDB5EE6D98C44930B742096920B300400F5B6D36B3EF94B4E9A635CDF2A18F5B8</vt:lpwstr>
  </property>
  <property fmtid="{D5CDD505-2E9C-101B-9397-08002B2CF9AE}" pid="3" name="InternalTags">
    <vt:lpwstr>21565;#Templates 15|23429aea-cf88-4627-a4f4-d1db26527ca3</vt:lpwstr>
  </property>
  <property fmtid="{D5CDD505-2E9C-101B-9397-08002B2CF9AE}" pid="4" name="FeatureTags">
    <vt:lpwstr/>
  </property>
  <property fmtid="{D5CDD505-2E9C-101B-9397-08002B2CF9AE}" pid="5" name="LocalizationTags">
    <vt:lpwstr>22519;#Templates_Release15|b1fd5811-3f3d-4639-b3ad-a29d0050f2f8</vt:lpwstr>
  </property>
  <property fmtid="{D5CDD505-2E9C-101B-9397-08002B2CF9AE}" pid="6" name="ScenarioTags">
    <vt:lpwstr/>
  </property>
  <property fmtid="{D5CDD505-2E9C-101B-9397-08002B2CF9AE}" pid="7" name="CampaignTags">
    <vt:lpwstr/>
  </property>
</Properties>
</file>